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AE" w:rsidRDefault="00A031AE" w:rsidP="00A031AE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bookmarkStart w:id="0" w:name="_GoBack"/>
      <w:bookmarkEnd w:id="0"/>
      <w:r w:rsidRPr="005B038F">
        <w:rPr>
          <w:rFonts w:eastAsia="Times New Roman" w:cs="Times New Roman"/>
          <w:i/>
          <w:color w:val="FF0000"/>
          <w:sz w:val="24"/>
          <w:szCs w:val="24"/>
          <w:lang w:eastAsia="hr-HR"/>
        </w:rPr>
        <w:t>Ivan Šaško</w:t>
      </w:r>
    </w:p>
    <w:p w:rsidR="00A031AE" w:rsidRPr="005B038F" w:rsidRDefault="00A031AE" w:rsidP="00A031AE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r w:rsidRPr="005B038F">
        <w:rPr>
          <w:rFonts w:eastAsia="Times New Roman" w:cs="Times New Roman"/>
          <w:i/>
          <w:color w:val="FF0000"/>
          <w:sz w:val="24"/>
          <w:szCs w:val="24"/>
          <w:lang w:eastAsia="hr-HR"/>
        </w:rPr>
        <w:t>pomoćni biskup zagrebački</w:t>
      </w:r>
    </w:p>
    <w:p w:rsidR="00A031AE" w:rsidRPr="005B038F" w:rsidRDefault="00A031AE" w:rsidP="00A031AE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hr-HR"/>
        </w:rPr>
      </w:pPr>
      <w:r w:rsidRPr="005B038F">
        <w:rPr>
          <w:rFonts w:eastAsia="Times New Roman" w:cs="Times New Roman"/>
          <w:b/>
          <w:color w:val="FF0000"/>
          <w:sz w:val="28"/>
          <w:szCs w:val="28"/>
          <w:lang w:eastAsia="hr-HR"/>
        </w:rPr>
        <w:t>Uvod i homilija</w:t>
      </w:r>
    </w:p>
    <w:p w:rsidR="00A031AE" w:rsidRDefault="00A031AE" w:rsidP="00A031AE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5B038F">
        <w:rPr>
          <w:rFonts w:eastAsia="Times New Roman" w:cs="Times New Roman"/>
          <w:color w:val="FF0000"/>
          <w:sz w:val="24"/>
          <w:szCs w:val="24"/>
          <w:lang w:eastAsia="hr-HR"/>
        </w:rPr>
        <w:t xml:space="preserve">u euharistijskome slavlju </w:t>
      </w:r>
      <w:r w:rsidR="006C56A3">
        <w:rPr>
          <w:rFonts w:eastAsia="Times New Roman" w:cs="Times New Roman"/>
          <w:color w:val="FF0000"/>
          <w:sz w:val="24"/>
          <w:szCs w:val="24"/>
          <w:lang w:eastAsia="hr-HR"/>
        </w:rPr>
        <w:t>Ponedjeljka Trinaestoga tjedna</w:t>
      </w:r>
      <w:r w:rsidRPr="005B038F">
        <w:rPr>
          <w:rFonts w:eastAsia="Times New Roman" w:cs="Times New Roman"/>
          <w:color w:val="FF0000"/>
          <w:sz w:val="24"/>
          <w:szCs w:val="24"/>
          <w:lang w:eastAsia="hr-HR"/>
        </w:rPr>
        <w:t xml:space="preserve"> kroz godinu (par)</w:t>
      </w:r>
    </w:p>
    <w:p w:rsidR="0096406B" w:rsidRDefault="0096406B" w:rsidP="00A031AE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>
        <w:rPr>
          <w:rFonts w:eastAsia="Times New Roman" w:cs="Times New Roman"/>
          <w:color w:val="FF0000"/>
          <w:sz w:val="24"/>
          <w:szCs w:val="24"/>
          <w:lang w:eastAsia="hr-HR"/>
        </w:rPr>
        <w:t>povodom susreta članova Skupštine Papinskih misijskih djela HBK</w:t>
      </w:r>
    </w:p>
    <w:p w:rsidR="0096406B" w:rsidRPr="005B038F" w:rsidRDefault="0096406B" w:rsidP="00A031AE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>
        <w:rPr>
          <w:rFonts w:eastAsia="Times New Roman" w:cs="Times New Roman"/>
          <w:color w:val="FF0000"/>
          <w:sz w:val="24"/>
          <w:szCs w:val="24"/>
          <w:lang w:eastAsia="hr-HR"/>
        </w:rPr>
        <w:t>i misionara koji se nalaze u Hrvatskoj</w:t>
      </w:r>
    </w:p>
    <w:p w:rsidR="00A031AE" w:rsidRPr="005B038F" w:rsidRDefault="006C56A3" w:rsidP="00A031AE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r>
        <w:rPr>
          <w:rFonts w:eastAsia="Times New Roman" w:cs="Times New Roman"/>
          <w:i/>
          <w:color w:val="FF0000"/>
          <w:sz w:val="24"/>
          <w:szCs w:val="24"/>
          <w:lang w:eastAsia="hr-HR"/>
        </w:rPr>
        <w:t>Crkva sv. Nikole, biskupa, Jastrebarsko, 2. srpnja 2018., u 19 sati</w:t>
      </w:r>
    </w:p>
    <w:p w:rsidR="00A031AE" w:rsidRPr="00230659" w:rsidRDefault="00A031AE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</w:p>
    <w:p w:rsidR="00777925" w:rsidRPr="00230659" w:rsidRDefault="007503AB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30659">
        <w:rPr>
          <w:rFonts w:eastAsia="Times New Roman" w:cs="Times New Roman"/>
          <w:sz w:val="24"/>
          <w:szCs w:val="24"/>
          <w:lang w:eastAsia="hr-HR"/>
        </w:rPr>
        <w:t>U miru Gospodina uskrsloga, s radošću se pridružujem 30. susretu hrvatskih misionara i misionarki</w:t>
      </w:r>
      <w:r w:rsidR="00A90D4C" w:rsidRPr="00230659">
        <w:rPr>
          <w:rFonts w:eastAsia="Times New Roman" w:cs="Times New Roman"/>
          <w:sz w:val="24"/>
          <w:szCs w:val="24"/>
          <w:lang w:eastAsia="hr-HR"/>
        </w:rPr>
        <w:t xml:space="preserve">, prenoseći pozdrave te molitvenu i crkvenu blizinu zagrebačkoga nadbiskupa, kardinala Josipa Bozanića, </w:t>
      </w:r>
      <w:r w:rsidR="009B07F7" w:rsidRPr="00230659">
        <w:rPr>
          <w:rFonts w:eastAsia="Times New Roman" w:cs="Times New Roman"/>
          <w:sz w:val="24"/>
          <w:szCs w:val="24"/>
          <w:lang w:eastAsia="hr-HR"/>
        </w:rPr>
        <w:t xml:space="preserve">vama, </w:t>
      </w:r>
      <w:r w:rsidR="00A90D4C" w:rsidRPr="00230659">
        <w:rPr>
          <w:rFonts w:eastAsia="Times New Roman" w:cs="Times New Roman"/>
          <w:sz w:val="24"/>
          <w:szCs w:val="24"/>
          <w:lang w:eastAsia="hr-HR"/>
        </w:rPr>
        <w:t>nacionalni</w:t>
      </w:r>
      <w:r w:rsidR="00777925" w:rsidRPr="0023065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3E27FA" w:rsidRPr="00230659">
        <w:rPr>
          <w:rFonts w:eastAsia="Times New Roman" w:cs="Times New Roman"/>
          <w:sz w:val="24"/>
          <w:szCs w:val="24"/>
          <w:lang w:eastAsia="hr-HR"/>
        </w:rPr>
        <w:t xml:space="preserve">ravnatelji za Hrvatsku i Bosnu i Hercegovinu </w:t>
      </w:r>
      <w:r w:rsidR="00777925" w:rsidRPr="00230659">
        <w:rPr>
          <w:rFonts w:eastAsia="Times New Roman" w:cs="Times New Roman"/>
          <w:sz w:val="24"/>
          <w:szCs w:val="24"/>
          <w:lang w:eastAsia="hr-HR"/>
        </w:rPr>
        <w:t>(preč. Antun Štefan i mons. Luka Tunjić)</w:t>
      </w:r>
      <w:r w:rsidR="00DD5E03" w:rsidRPr="00230659">
        <w:rPr>
          <w:rFonts w:eastAsia="Times New Roman" w:cs="Times New Roman"/>
          <w:sz w:val="24"/>
          <w:szCs w:val="24"/>
          <w:lang w:eastAsia="hr-HR"/>
        </w:rPr>
        <w:t>, vama</w:t>
      </w:r>
      <w:r w:rsidR="00A90D4C" w:rsidRPr="00230659">
        <w:rPr>
          <w:rFonts w:eastAsia="Times New Roman" w:cs="Times New Roman"/>
          <w:sz w:val="24"/>
          <w:szCs w:val="24"/>
          <w:lang w:eastAsia="hr-HR"/>
        </w:rPr>
        <w:t xml:space="preserve"> biskupijski ravnatelji</w:t>
      </w:r>
      <w:r w:rsidR="00DD5E03" w:rsidRPr="00230659">
        <w:rPr>
          <w:rFonts w:eastAsia="Times New Roman" w:cs="Times New Roman"/>
          <w:sz w:val="24"/>
          <w:szCs w:val="24"/>
          <w:lang w:eastAsia="hr-HR"/>
        </w:rPr>
        <w:t xml:space="preserve"> i</w:t>
      </w:r>
      <w:r w:rsidR="00A90D4C" w:rsidRPr="0023065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B07F7" w:rsidRPr="00230659">
        <w:rPr>
          <w:rFonts w:eastAsia="Times New Roman" w:cs="Times New Roman"/>
          <w:sz w:val="24"/>
          <w:szCs w:val="24"/>
          <w:lang w:eastAsia="hr-HR"/>
        </w:rPr>
        <w:t>sudionici godišnje s</w:t>
      </w:r>
      <w:r w:rsidR="00A90D4C" w:rsidRPr="00230659">
        <w:rPr>
          <w:rFonts w:eastAsia="Times New Roman" w:cs="Times New Roman"/>
          <w:sz w:val="24"/>
          <w:szCs w:val="24"/>
          <w:lang w:eastAsia="hr-HR"/>
        </w:rPr>
        <w:t>kupštine Papinskih misijskih djela</w:t>
      </w:r>
      <w:r w:rsidR="00777925" w:rsidRPr="00230659">
        <w:rPr>
          <w:rFonts w:eastAsia="Times New Roman" w:cs="Times New Roman"/>
          <w:sz w:val="24"/>
          <w:szCs w:val="24"/>
          <w:lang w:eastAsia="hr-HR"/>
        </w:rPr>
        <w:t>.</w:t>
      </w:r>
      <w:r w:rsidR="004829B9" w:rsidRPr="00230659">
        <w:rPr>
          <w:rFonts w:eastAsia="Times New Roman" w:cs="Times New Roman"/>
          <w:sz w:val="24"/>
          <w:szCs w:val="24"/>
          <w:lang w:eastAsia="hr-HR"/>
        </w:rPr>
        <w:t xml:space="preserve"> Drago nam je što smo </w:t>
      </w:r>
      <w:r w:rsidR="00922EF1">
        <w:rPr>
          <w:rFonts w:eastAsia="Times New Roman" w:cs="Times New Roman"/>
          <w:sz w:val="24"/>
          <w:szCs w:val="24"/>
          <w:lang w:eastAsia="hr-HR"/>
        </w:rPr>
        <w:t xml:space="preserve">vas za </w:t>
      </w:r>
      <w:r w:rsidR="004829B9" w:rsidRPr="00230659">
        <w:rPr>
          <w:rFonts w:eastAsia="Times New Roman" w:cs="Times New Roman"/>
          <w:sz w:val="24"/>
          <w:szCs w:val="24"/>
          <w:lang w:eastAsia="hr-HR"/>
        </w:rPr>
        <w:t>vaš susret mogli ugostiti u našoj Nadbiskupiji.</w:t>
      </w:r>
    </w:p>
    <w:p w:rsidR="0096406B" w:rsidRPr="00230659" w:rsidRDefault="00777925" w:rsidP="00230659">
      <w:pPr>
        <w:spacing w:after="0" w:line="288" w:lineRule="auto"/>
        <w:rPr>
          <w:sz w:val="24"/>
          <w:szCs w:val="24"/>
        </w:rPr>
      </w:pPr>
      <w:r w:rsidRPr="00230659">
        <w:rPr>
          <w:rFonts w:eastAsia="Times New Roman" w:cs="Times New Roman"/>
          <w:sz w:val="24"/>
          <w:szCs w:val="24"/>
          <w:lang w:eastAsia="hr-HR"/>
        </w:rPr>
        <w:t>Vaša pak prisutnost, dragi</w:t>
      </w:r>
      <w:r w:rsidR="009B07F7" w:rsidRPr="00230659">
        <w:rPr>
          <w:rFonts w:eastAsia="Times New Roman" w:cs="Times New Roman"/>
          <w:sz w:val="24"/>
          <w:szCs w:val="24"/>
          <w:lang w:eastAsia="hr-HR"/>
        </w:rPr>
        <w:t xml:space="preserve"> misionari i misionark</w:t>
      </w:r>
      <w:r w:rsidRPr="00230659">
        <w:rPr>
          <w:rFonts w:eastAsia="Times New Roman" w:cs="Times New Roman"/>
          <w:sz w:val="24"/>
          <w:szCs w:val="24"/>
          <w:lang w:eastAsia="hr-HR"/>
        </w:rPr>
        <w:t>e</w:t>
      </w:r>
      <w:r w:rsidR="009B07F7" w:rsidRPr="00230659">
        <w:rPr>
          <w:rFonts w:eastAsia="Times New Roman" w:cs="Times New Roman"/>
          <w:sz w:val="24"/>
          <w:szCs w:val="24"/>
          <w:lang w:eastAsia="hr-HR"/>
        </w:rPr>
        <w:t xml:space="preserve"> iz jedanaest zemalja </w:t>
      </w:r>
      <w:r w:rsidR="009B07F7" w:rsidRPr="00230659">
        <w:rPr>
          <w:sz w:val="24"/>
          <w:szCs w:val="24"/>
        </w:rPr>
        <w:t xml:space="preserve">(Tanzanije, Gane, DR Konga, Brazila, Ruande, Nigerije, Rusije, Benina, Haitija, Čilea i Ekvadora), snažno </w:t>
      </w:r>
      <w:r w:rsidRPr="00230659">
        <w:rPr>
          <w:sz w:val="24"/>
          <w:szCs w:val="24"/>
        </w:rPr>
        <w:t xml:space="preserve">uprisutnjuje </w:t>
      </w:r>
      <w:r w:rsidR="009B07F7" w:rsidRPr="00230659">
        <w:rPr>
          <w:sz w:val="24"/>
          <w:szCs w:val="24"/>
        </w:rPr>
        <w:t>otajstvo</w:t>
      </w:r>
      <w:r w:rsidR="003E27FA" w:rsidRPr="00230659">
        <w:rPr>
          <w:sz w:val="24"/>
          <w:szCs w:val="24"/>
        </w:rPr>
        <w:t xml:space="preserve"> </w:t>
      </w:r>
      <w:r w:rsidR="009B07F7" w:rsidRPr="00230659">
        <w:rPr>
          <w:sz w:val="24"/>
          <w:szCs w:val="24"/>
        </w:rPr>
        <w:t>Crkve, njen</w:t>
      </w:r>
      <w:r w:rsidRPr="00230659">
        <w:rPr>
          <w:sz w:val="24"/>
          <w:szCs w:val="24"/>
        </w:rPr>
        <w:t>u</w:t>
      </w:r>
      <w:r w:rsidR="009B07F7" w:rsidRPr="00230659">
        <w:rPr>
          <w:sz w:val="24"/>
          <w:szCs w:val="24"/>
        </w:rPr>
        <w:t xml:space="preserve"> ljepot</w:t>
      </w:r>
      <w:r w:rsidRPr="00230659">
        <w:rPr>
          <w:sz w:val="24"/>
          <w:szCs w:val="24"/>
        </w:rPr>
        <w:t>u</w:t>
      </w:r>
      <w:r w:rsidR="009B07F7" w:rsidRPr="00230659">
        <w:rPr>
          <w:sz w:val="24"/>
          <w:szCs w:val="24"/>
        </w:rPr>
        <w:t xml:space="preserve"> djelotvorne ljubavi širom svijeta.</w:t>
      </w:r>
    </w:p>
    <w:p w:rsidR="003E27FA" w:rsidRPr="00230659" w:rsidRDefault="008F09FB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30659">
        <w:rPr>
          <w:rFonts w:eastAsia="Times New Roman" w:cs="Times New Roman"/>
          <w:sz w:val="24"/>
          <w:szCs w:val="24"/>
          <w:lang w:eastAsia="hr-HR"/>
        </w:rPr>
        <w:t xml:space="preserve">U ovome slavlju zahvaljujemo za sve što Božji Duh </w:t>
      </w:r>
      <w:r w:rsidR="00B160E2" w:rsidRPr="00230659">
        <w:rPr>
          <w:rFonts w:eastAsia="Times New Roman" w:cs="Times New Roman"/>
          <w:sz w:val="24"/>
          <w:szCs w:val="24"/>
          <w:lang w:eastAsia="hr-HR"/>
        </w:rPr>
        <w:t xml:space="preserve">čini </w:t>
      </w:r>
      <w:r w:rsidRPr="00230659">
        <w:rPr>
          <w:rFonts w:eastAsia="Times New Roman" w:cs="Times New Roman"/>
          <w:sz w:val="24"/>
          <w:szCs w:val="24"/>
          <w:lang w:eastAsia="hr-HR"/>
        </w:rPr>
        <w:t>po našim misionarima</w:t>
      </w:r>
      <w:r w:rsidR="00B160E2" w:rsidRPr="00230659">
        <w:rPr>
          <w:rFonts w:eastAsia="Times New Roman" w:cs="Times New Roman"/>
          <w:sz w:val="24"/>
          <w:szCs w:val="24"/>
          <w:lang w:eastAsia="hr-HR"/>
        </w:rPr>
        <w:t>, moleći da ih i dalje prati, da ih i mi pratimo.</w:t>
      </w:r>
      <w:r w:rsidR="008405E7" w:rsidRPr="0023065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27245C" w:rsidRPr="00230659">
        <w:rPr>
          <w:rFonts w:eastAsia="Times New Roman" w:cs="Times New Roman"/>
          <w:sz w:val="24"/>
          <w:szCs w:val="24"/>
          <w:lang w:eastAsia="hr-HR"/>
        </w:rPr>
        <w:t>Naše su misli i blize i daleke. Molimo za</w:t>
      </w:r>
      <w:r w:rsidR="00922EF1">
        <w:rPr>
          <w:rFonts w:eastAsia="Times New Roman" w:cs="Times New Roman"/>
          <w:sz w:val="24"/>
          <w:szCs w:val="24"/>
          <w:lang w:eastAsia="hr-HR"/>
        </w:rPr>
        <w:t xml:space="preserve"> vas ovdje prisutne, ali i za ostale misionare, kao i za</w:t>
      </w:r>
      <w:r w:rsidR="0027245C" w:rsidRPr="00230659">
        <w:rPr>
          <w:rFonts w:eastAsia="Times New Roman" w:cs="Times New Roman"/>
          <w:sz w:val="24"/>
          <w:szCs w:val="24"/>
          <w:lang w:eastAsia="hr-HR"/>
        </w:rPr>
        <w:t xml:space="preserve"> zajednice, zemlje i narode u kojima djeluju naši misionari i misionarke, jer njihovo je srce od njih neodvojivo.</w:t>
      </w:r>
      <w:r w:rsidR="00922EF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3E27FA" w:rsidRPr="00230659">
        <w:rPr>
          <w:rFonts w:eastAsia="Times New Roman" w:cs="Times New Roman"/>
          <w:sz w:val="24"/>
          <w:szCs w:val="24"/>
          <w:lang w:eastAsia="hr-HR"/>
        </w:rPr>
        <w:t xml:space="preserve">Spominjemo se i pokojnih koji su ugrađeni u Božje djelo naviještanja, odgoja i obrazovanja, </w:t>
      </w:r>
      <w:r w:rsidR="00AE2470" w:rsidRPr="00230659">
        <w:rPr>
          <w:rFonts w:eastAsia="Times New Roman" w:cs="Times New Roman"/>
          <w:sz w:val="24"/>
          <w:szCs w:val="24"/>
          <w:lang w:eastAsia="hr-HR"/>
        </w:rPr>
        <w:t>brige za bolesne i bijedne</w:t>
      </w:r>
      <w:r w:rsidR="00ED1A20" w:rsidRPr="00230659">
        <w:rPr>
          <w:rFonts w:eastAsia="Times New Roman" w:cs="Times New Roman"/>
          <w:sz w:val="24"/>
          <w:szCs w:val="24"/>
          <w:lang w:eastAsia="hr-HR"/>
        </w:rPr>
        <w:t>.</w:t>
      </w:r>
    </w:p>
    <w:p w:rsidR="008F09FB" w:rsidRPr="00230659" w:rsidRDefault="00B160E2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30659">
        <w:rPr>
          <w:rFonts w:eastAsia="Times New Roman" w:cs="Times New Roman"/>
          <w:sz w:val="24"/>
          <w:szCs w:val="24"/>
          <w:lang w:eastAsia="hr-HR"/>
        </w:rPr>
        <w:t>Ujedno</w:t>
      </w:r>
      <w:r w:rsidR="008F09FB" w:rsidRPr="0023065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77925" w:rsidRPr="00230659">
        <w:rPr>
          <w:rFonts w:eastAsia="Times New Roman" w:cs="Times New Roman"/>
          <w:sz w:val="24"/>
          <w:szCs w:val="24"/>
          <w:lang w:eastAsia="hr-HR"/>
        </w:rPr>
        <w:t>molimo za prepoznavanje nadahnuća koja nam Gospodin povjerava</w:t>
      </w:r>
      <w:r w:rsidR="0099646F" w:rsidRPr="00230659">
        <w:rPr>
          <w:rFonts w:eastAsia="Times New Roman" w:cs="Times New Roman"/>
          <w:sz w:val="24"/>
          <w:szCs w:val="24"/>
          <w:lang w:eastAsia="hr-HR"/>
        </w:rPr>
        <w:t xml:space="preserve"> i molimo za našu Crkvu da gaji misijski i misionarski duh</w:t>
      </w:r>
      <w:r w:rsidR="00D404EC" w:rsidRPr="00230659">
        <w:rPr>
          <w:rFonts w:eastAsia="Times New Roman" w:cs="Times New Roman"/>
          <w:sz w:val="24"/>
          <w:szCs w:val="24"/>
          <w:lang w:eastAsia="hr-HR"/>
        </w:rPr>
        <w:t>. Jer</w:t>
      </w:r>
      <w:r w:rsidR="0027245C" w:rsidRPr="00230659">
        <w:rPr>
          <w:rFonts w:eastAsia="Times New Roman" w:cs="Times New Roman"/>
          <w:sz w:val="24"/>
          <w:szCs w:val="24"/>
          <w:lang w:eastAsia="hr-HR"/>
        </w:rPr>
        <w:t>,</w:t>
      </w:r>
      <w:r w:rsidR="00D404EC" w:rsidRPr="00230659">
        <w:rPr>
          <w:rFonts w:eastAsia="Times New Roman" w:cs="Times New Roman"/>
          <w:sz w:val="24"/>
          <w:szCs w:val="24"/>
          <w:lang w:eastAsia="hr-HR"/>
        </w:rPr>
        <w:t xml:space="preserve"> ista je snaga</w:t>
      </w:r>
      <w:r w:rsidR="00ED1A20" w:rsidRPr="00230659">
        <w:rPr>
          <w:rFonts w:eastAsia="Times New Roman" w:cs="Times New Roman"/>
          <w:sz w:val="24"/>
          <w:szCs w:val="24"/>
          <w:lang w:eastAsia="hr-HR"/>
        </w:rPr>
        <w:t xml:space="preserve"> posvuda u Crkvi, snaga</w:t>
      </w:r>
      <w:r w:rsidR="00D404EC" w:rsidRPr="00230659">
        <w:rPr>
          <w:rFonts w:eastAsia="Times New Roman" w:cs="Times New Roman"/>
          <w:sz w:val="24"/>
          <w:szCs w:val="24"/>
          <w:lang w:eastAsia="hr-HR"/>
        </w:rPr>
        <w:t xml:space="preserve"> koja pokreće</w:t>
      </w:r>
      <w:r w:rsidR="0027245C" w:rsidRPr="00230659">
        <w:rPr>
          <w:rFonts w:eastAsia="Times New Roman" w:cs="Times New Roman"/>
          <w:sz w:val="24"/>
          <w:szCs w:val="24"/>
          <w:lang w:eastAsia="hr-HR"/>
        </w:rPr>
        <w:t>, koja raduje i koja pronalazi putove do srca ljudi.</w:t>
      </w:r>
    </w:p>
    <w:p w:rsidR="0027245C" w:rsidRDefault="0027245C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30659">
        <w:rPr>
          <w:rFonts w:eastAsia="Times New Roman" w:cs="Times New Roman"/>
          <w:sz w:val="24"/>
          <w:szCs w:val="24"/>
          <w:lang w:eastAsia="hr-HR"/>
        </w:rPr>
        <w:t xml:space="preserve">A najprije zamolimo Gospodina da pročisti naša srca, da </w:t>
      </w:r>
      <w:r w:rsidR="00CF0AEA" w:rsidRPr="00230659">
        <w:rPr>
          <w:rFonts w:eastAsia="Times New Roman" w:cs="Times New Roman"/>
          <w:sz w:val="24"/>
          <w:szCs w:val="24"/>
          <w:lang w:eastAsia="hr-HR"/>
        </w:rPr>
        <w:t xml:space="preserve">bismo </w:t>
      </w:r>
      <w:r w:rsidRPr="00230659">
        <w:rPr>
          <w:rFonts w:eastAsia="Times New Roman" w:cs="Times New Roman"/>
          <w:sz w:val="24"/>
          <w:szCs w:val="24"/>
          <w:lang w:eastAsia="hr-HR"/>
        </w:rPr>
        <w:t>prepo</w:t>
      </w:r>
      <w:r w:rsidR="00CF0AEA" w:rsidRPr="00230659">
        <w:rPr>
          <w:rFonts w:eastAsia="Times New Roman" w:cs="Times New Roman"/>
          <w:sz w:val="24"/>
          <w:szCs w:val="24"/>
          <w:lang w:eastAsia="hr-HR"/>
        </w:rPr>
        <w:t>z</w:t>
      </w:r>
      <w:r w:rsidRPr="00230659">
        <w:rPr>
          <w:rFonts w:eastAsia="Times New Roman" w:cs="Times New Roman"/>
          <w:sz w:val="24"/>
          <w:szCs w:val="24"/>
          <w:lang w:eastAsia="hr-HR"/>
        </w:rPr>
        <w:t>n</w:t>
      </w:r>
      <w:r w:rsidR="00CF0AEA" w:rsidRPr="00230659">
        <w:rPr>
          <w:rFonts w:eastAsia="Times New Roman" w:cs="Times New Roman"/>
          <w:sz w:val="24"/>
          <w:szCs w:val="24"/>
          <w:lang w:eastAsia="hr-HR"/>
        </w:rPr>
        <w:t>ali</w:t>
      </w:r>
      <w:r w:rsidRPr="00230659">
        <w:rPr>
          <w:rFonts w:eastAsia="Times New Roman" w:cs="Times New Roman"/>
          <w:sz w:val="24"/>
          <w:szCs w:val="24"/>
          <w:lang w:eastAsia="hr-HR"/>
        </w:rPr>
        <w:t xml:space="preserve"> svoje grijehe, molimo milost oproštenja i obraćenja. </w:t>
      </w:r>
    </w:p>
    <w:p w:rsidR="00230659" w:rsidRDefault="00230659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</w:p>
    <w:p w:rsidR="00051A25" w:rsidRPr="00230659" w:rsidRDefault="00051A25" w:rsidP="00230659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</w:p>
    <w:p w:rsidR="00ED1A20" w:rsidRPr="005B038F" w:rsidRDefault="00ED1A20" w:rsidP="00ED1A20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hr-HR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hr-HR"/>
        </w:rPr>
        <w:t>H</w:t>
      </w:r>
      <w:r w:rsidRPr="005B038F">
        <w:rPr>
          <w:rFonts w:eastAsia="Times New Roman" w:cs="Times New Roman"/>
          <w:b/>
          <w:color w:val="FF0000"/>
          <w:sz w:val="28"/>
          <w:szCs w:val="28"/>
          <w:lang w:eastAsia="hr-HR"/>
        </w:rPr>
        <w:t>omilija</w:t>
      </w:r>
    </w:p>
    <w:p w:rsidR="00ED1A20" w:rsidRPr="00ED1A20" w:rsidRDefault="00ED1A20" w:rsidP="00ED1A20">
      <w:pPr>
        <w:spacing w:after="0" w:line="240" w:lineRule="auto"/>
        <w:jc w:val="right"/>
        <w:rPr>
          <w:rFonts w:eastAsia="Times New Roman" w:cs="Times New Roman"/>
          <w:i/>
          <w:color w:val="FF0000"/>
          <w:sz w:val="22"/>
          <w:lang w:eastAsia="hr-HR"/>
        </w:rPr>
      </w:pPr>
      <w:r w:rsidRPr="00ED1A20">
        <w:rPr>
          <w:rFonts w:eastAsia="Times New Roman" w:cs="Times New Roman"/>
          <w:i/>
          <w:color w:val="FF0000"/>
          <w:sz w:val="22"/>
          <w:lang w:eastAsia="hr-HR"/>
        </w:rPr>
        <w:t>Liturgijska čitanja:</w:t>
      </w:r>
    </w:p>
    <w:p w:rsidR="00ED1A20" w:rsidRPr="00ED1A20" w:rsidRDefault="00ED1A20" w:rsidP="00ED1A20">
      <w:pPr>
        <w:spacing w:after="0" w:line="240" w:lineRule="auto"/>
        <w:jc w:val="right"/>
        <w:rPr>
          <w:rFonts w:eastAsia="Times New Roman" w:cs="Times New Roman"/>
          <w:color w:val="FF0000"/>
          <w:sz w:val="22"/>
          <w:lang w:eastAsia="hr-HR"/>
        </w:rPr>
      </w:pPr>
      <w:r w:rsidRPr="00ED1A20">
        <w:rPr>
          <w:rFonts w:eastAsia="Times New Roman" w:cs="Times New Roman"/>
          <w:i/>
          <w:color w:val="FF0000"/>
          <w:sz w:val="22"/>
          <w:lang w:eastAsia="hr-HR"/>
        </w:rPr>
        <w:t xml:space="preserve">Am </w:t>
      </w:r>
      <w:r w:rsidRPr="00ED1A20">
        <w:rPr>
          <w:rFonts w:eastAsia="Times New Roman" w:cs="Times New Roman"/>
          <w:color w:val="FF0000"/>
          <w:sz w:val="22"/>
          <w:lang w:eastAsia="hr-HR"/>
        </w:rPr>
        <w:t xml:space="preserve">3, 1-8; 4, 11-12; </w:t>
      </w:r>
      <w:r w:rsidRPr="00ED1A20">
        <w:rPr>
          <w:rFonts w:eastAsia="Times New Roman" w:cs="Times New Roman"/>
          <w:i/>
          <w:color w:val="FF0000"/>
          <w:sz w:val="22"/>
          <w:lang w:eastAsia="hr-HR"/>
        </w:rPr>
        <w:t xml:space="preserve">Ps </w:t>
      </w:r>
      <w:r w:rsidRPr="00ED1A20">
        <w:rPr>
          <w:rFonts w:eastAsia="Times New Roman" w:cs="Times New Roman"/>
          <w:color w:val="FF0000"/>
          <w:sz w:val="22"/>
          <w:lang w:eastAsia="hr-HR"/>
        </w:rPr>
        <w:t xml:space="preserve">5, 4-8; </w:t>
      </w:r>
      <w:r w:rsidRPr="00ED1A20">
        <w:rPr>
          <w:rFonts w:eastAsia="Times New Roman" w:cs="Times New Roman"/>
          <w:i/>
          <w:color w:val="FF0000"/>
          <w:sz w:val="22"/>
          <w:lang w:eastAsia="hr-HR"/>
        </w:rPr>
        <w:t xml:space="preserve">Mt </w:t>
      </w:r>
      <w:r w:rsidRPr="00ED1A20">
        <w:rPr>
          <w:rFonts w:eastAsia="Times New Roman" w:cs="Times New Roman"/>
          <w:color w:val="FF0000"/>
          <w:sz w:val="22"/>
          <w:lang w:eastAsia="hr-HR"/>
        </w:rPr>
        <w:t xml:space="preserve">8, </w:t>
      </w:r>
      <w:r w:rsidR="00DD6DAD">
        <w:rPr>
          <w:rFonts w:eastAsia="Times New Roman" w:cs="Times New Roman"/>
          <w:color w:val="FF0000"/>
          <w:sz w:val="22"/>
          <w:lang w:eastAsia="hr-HR"/>
        </w:rPr>
        <w:t>18</w:t>
      </w:r>
      <w:r w:rsidRPr="00ED1A20">
        <w:rPr>
          <w:rFonts w:eastAsia="Times New Roman" w:cs="Times New Roman"/>
          <w:color w:val="FF0000"/>
          <w:sz w:val="22"/>
          <w:lang w:eastAsia="hr-HR"/>
        </w:rPr>
        <w:t>-2</w:t>
      </w:r>
      <w:r w:rsidR="00DD6DAD">
        <w:rPr>
          <w:rFonts w:eastAsia="Times New Roman" w:cs="Times New Roman"/>
          <w:color w:val="FF0000"/>
          <w:sz w:val="22"/>
          <w:lang w:eastAsia="hr-HR"/>
        </w:rPr>
        <w:t>2</w:t>
      </w:r>
    </w:p>
    <w:p w:rsidR="00CF0AEA" w:rsidRPr="00051A25" w:rsidRDefault="00CF0AEA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</w:p>
    <w:p w:rsidR="00570DAA" w:rsidRPr="00051A25" w:rsidRDefault="002939B3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1</w:t>
      </w:r>
      <w:r w:rsidR="006951D1"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6951D1"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70DAA" w:rsidRPr="00051A25">
        <w:rPr>
          <w:rFonts w:eastAsia="Times New Roman" w:cs="Times New Roman"/>
          <w:sz w:val="24"/>
          <w:szCs w:val="24"/>
          <w:lang w:eastAsia="hr-HR"/>
        </w:rPr>
        <w:t>Što reći, nego ponovno: Kako čudesno! Kako nas</w:t>
      </w:r>
      <w:r w:rsidR="00BB4DD9" w:rsidRPr="00051A25">
        <w:rPr>
          <w:rFonts w:eastAsia="Times New Roman" w:cs="Times New Roman"/>
          <w:sz w:val="24"/>
          <w:szCs w:val="24"/>
          <w:lang w:eastAsia="hr-HR"/>
        </w:rPr>
        <w:t>, u svome redovitom rasporedu,</w:t>
      </w:r>
      <w:r w:rsidR="00570DAA" w:rsidRPr="00051A25">
        <w:rPr>
          <w:rFonts w:eastAsia="Times New Roman" w:cs="Times New Roman"/>
          <w:sz w:val="24"/>
          <w:szCs w:val="24"/>
          <w:lang w:eastAsia="hr-HR"/>
        </w:rPr>
        <w:t xml:space="preserve"> pronalazi Božja rije</w:t>
      </w:r>
      <w:r w:rsidR="00BB4DD9" w:rsidRPr="00051A25">
        <w:rPr>
          <w:rFonts w:eastAsia="Times New Roman" w:cs="Times New Roman"/>
          <w:sz w:val="24"/>
          <w:szCs w:val="24"/>
          <w:lang w:eastAsia="hr-HR"/>
        </w:rPr>
        <w:t xml:space="preserve">č u </w:t>
      </w:r>
      <w:r w:rsidR="00BE5875" w:rsidRPr="00051A25">
        <w:rPr>
          <w:rFonts w:eastAsia="Times New Roman" w:cs="Times New Roman"/>
          <w:sz w:val="24"/>
          <w:szCs w:val="24"/>
          <w:lang w:eastAsia="hr-HR"/>
        </w:rPr>
        <w:t>ovoj prigodi. U prvi se tren čini da ne postoji izravna veza između riječi koje prenosi prorok Amos i Evanđelja. Ipak, prepoznajemo da Isus – na tragu oštrih riječi protiv pohlepe i nepravde koja se čini siromahu – govori o nužnome odmaku i svjedoči slobodu, nenavezanost, iz koje dolazi poštivanje drugoga i ljubav prema drugomu.</w:t>
      </w:r>
    </w:p>
    <w:p w:rsidR="00777EB3" w:rsidRPr="00051A25" w:rsidRDefault="004152BC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lastRenderedPageBreak/>
        <w:t xml:space="preserve">Pohlepa je izvor mnogih zala. Prorok spominje izopačenosti po kojima se vidi </w:t>
      </w:r>
      <w:r w:rsidR="002939B3" w:rsidRPr="00051A25">
        <w:rPr>
          <w:rFonts w:eastAsia="Times New Roman" w:cs="Times New Roman"/>
          <w:sz w:val="24"/>
          <w:szCs w:val="24"/>
          <w:lang w:eastAsia="hr-HR"/>
        </w:rPr>
        <w:t>kakvi su odnosi među ljudima, kada u njima nema</w:t>
      </w:r>
      <w:r w:rsidR="00777EB3"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B4A63" w:rsidRPr="00051A25">
        <w:rPr>
          <w:rFonts w:eastAsia="Times New Roman" w:cs="Times New Roman"/>
          <w:sz w:val="24"/>
          <w:szCs w:val="24"/>
          <w:lang w:eastAsia="hr-HR"/>
        </w:rPr>
        <w:t xml:space="preserve">oslonca u onome što nadilazi prolaznost, kada je iz njih </w:t>
      </w:r>
      <w:r w:rsidR="002939B3" w:rsidRPr="00051A25">
        <w:rPr>
          <w:rFonts w:eastAsia="Times New Roman" w:cs="Times New Roman"/>
          <w:sz w:val="24"/>
          <w:szCs w:val="24"/>
          <w:lang w:eastAsia="hr-HR"/>
        </w:rPr>
        <w:t>Bog</w:t>
      </w:r>
      <w:r w:rsidR="000B4A63" w:rsidRPr="00051A25">
        <w:rPr>
          <w:rFonts w:eastAsia="Times New Roman" w:cs="Times New Roman"/>
          <w:sz w:val="24"/>
          <w:szCs w:val="24"/>
          <w:lang w:eastAsia="hr-HR"/>
        </w:rPr>
        <w:t xml:space="preserve"> izbačen</w:t>
      </w:r>
      <w:r w:rsidR="00922EF1">
        <w:rPr>
          <w:rFonts w:eastAsia="Times New Roman" w:cs="Times New Roman"/>
          <w:sz w:val="24"/>
          <w:szCs w:val="24"/>
          <w:lang w:eastAsia="hr-HR"/>
        </w:rPr>
        <w:t>: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22EF1">
        <w:rPr>
          <w:rFonts w:eastAsia="Times New Roman" w:cs="Times New Roman"/>
          <w:sz w:val="24"/>
          <w:szCs w:val="24"/>
          <w:lang w:eastAsia="hr-HR"/>
        </w:rPr>
        <w:t>l</w:t>
      </w:r>
      <w:r w:rsidR="00777EB3" w:rsidRPr="00051A25">
        <w:rPr>
          <w:rFonts w:eastAsia="Times New Roman" w:cs="Times New Roman"/>
          <w:sz w:val="24"/>
          <w:szCs w:val="24"/>
          <w:lang w:eastAsia="hr-HR"/>
        </w:rPr>
        <w:t xml:space="preserve">judi prodani za novac, gaženje siromaha, ponižavanje žena, sasvim poremećeni odnosi koji obescjenjuju Božju sliku na koju smo </w:t>
      </w:r>
      <w:r w:rsidR="00922EF1">
        <w:rPr>
          <w:rFonts w:eastAsia="Times New Roman" w:cs="Times New Roman"/>
          <w:sz w:val="24"/>
          <w:szCs w:val="24"/>
          <w:lang w:eastAsia="hr-HR"/>
        </w:rPr>
        <w:t xml:space="preserve">svi </w:t>
      </w:r>
      <w:r w:rsidR="00777EB3" w:rsidRPr="00051A25">
        <w:rPr>
          <w:rFonts w:eastAsia="Times New Roman" w:cs="Times New Roman"/>
          <w:sz w:val="24"/>
          <w:szCs w:val="24"/>
          <w:lang w:eastAsia="hr-HR"/>
        </w:rPr>
        <w:t>stvoreni. Jer, tko ima puno novca misli da mu je sve dopušteno. Oni koji se žele obogatiti, ne obzirući se na način, nemaju poštovanja prema Bogu</w:t>
      </w:r>
      <w:r w:rsidR="00922EF1">
        <w:rPr>
          <w:rFonts w:eastAsia="Times New Roman" w:cs="Times New Roman"/>
          <w:sz w:val="24"/>
          <w:szCs w:val="24"/>
          <w:lang w:eastAsia="hr-HR"/>
        </w:rPr>
        <w:t>. K</w:t>
      </w:r>
      <w:r w:rsidR="00777EB3" w:rsidRPr="00051A25">
        <w:rPr>
          <w:rFonts w:eastAsia="Times New Roman" w:cs="Times New Roman"/>
          <w:sz w:val="24"/>
          <w:szCs w:val="24"/>
          <w:lang w:eastAsia="hr-HR"/>
        </w:rPr>
        <w:t>ako ga je moguće očekivati prema siromahu, od koga uzimaju i zadnje što ih hrani, štiti ili grije</w:t>
      </w:r>
      <w:r w:rsidR="00922EF1">
        <w:rPr>
          <w:rFonts w:eastAsia="Times New Roman" w:cs="Times New Roman"/>
          <w:sz w:val="24"/>
          <w:szCs w:val="24"/>
          <w:lang w:eastAsia="hr-HR"/>
        </w:rPr>
        <w:t>?</w:t>
      </w:r>
      <w:r w:rsidR="00777EB3" w:rsidRPr="00051A25">
        <w:rPr>
          <w:rFonts w:eastAsia="Times New Roman" w:cs="Times New Roman"/>
          <w:sz w:val="24"/>
          <w:szCs w:val="24"/>
          <w:lang w:eastAsia="hr-HR"/>
        </w:rPr>
        <w:t xml:space="preserve"> Nažalost, nije puno drukčije ni u naše vrijeme. Posebno treba biti oprezan da se netko novcem koji je oduzet sirotinji i nepošteno stečen ne pokušava Crkvi predstaviti kao dobrotvor.</w:t>
      </w:r>
    </w:p>
    <w:p w:rsidR="004152BC" w:rsidRPr="00051A25" w:rsidRDefault="004152BC" w:rsidP="00051A25">
      <w:pPr>
        <w:spacing w:after="0" w:line="288" w:lineRule="auto"/>
        <w:rPr>
          <w:rFonts w:cs="Times New Roman"/>
          <w:sz w:val="24"/>
          <w:szCs w:val="24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Apostol Pavao piše Timoteju: „</w:t>
      </w:r>
      <w:r w:rsidRPr="00051A25">
        <w:rPr>
          <w:rFonts w:cs="Times New Roman"/>
          <w:sz w:val="24"/>
          <w:szCs w:val="24"/>
        </w:rPr>
        <w:t>Jer oni koji se hoće bogatiti, upadaju u napast, zamku i mnoge nerazumne i štetne požude što ljude strovaljuju u zator i propast. Zaista, korijen svih zala jest srebroljublje; njemu odani, mnogi odlutaše od vjere i sami sebe isprobadaše mukama mnogima.“ (</w:t>
      </w:r>
      <w:r w:rsidRPr="00051A25">
        <w:rPr>
          <w:rFonts w:cs="Times New Roman"/>
          <w:i/>
          <w:sz w:val="24"/>
          <w:szCs w:val="24"/>
        </w:rPr>
        <w:t>1Tim</w:t>
      </w:r>
      <w:r w:rsidRPr="00051A25">
        <w:rPr>
          <w:rFonts w:cs="Times New Roman"/>
          <w:sz w:val="24"/>
          <w:szCs w:val="24"/>
        </w:rPr>
        <w:t xml:space="preserve"> 6, 9-10)</w:t>
      </w:r>
    </w:p>
    <w:p w:rsidR="00D829C6" w:rsidRPr="00051A25" w:rsidRDefault="00D829C6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I</w:t>
      </w:r>
      <w:r w:rsidR="00AF35A3">
        <w:rPr>
          <w:rFonts w:eastAsia="Times New Roman" w:cs="Times New Roman"/>
          <w:sz w:val="24"/>
          <w:szCs w:val="24"/>
          <w:lang w:eastAsia="hr-HR"/>
        </w:rPr>
        <w:t>,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ako bismo pitali i ove naše misionare, čuli bismo od njih koliko poteškoća dolazi upravo kao posljedica pohlepe, neosjetljivosti, nebrige za siromaštvo, bolesne, napuštene, silovane… I to se ne može riješiti programima koji ne uključuju promjenu srca. Baš kao ni kod nas u domovini. Okolnosti i uvjeti su drukčiji, ali je otajstvo života i čovjeka isto.</w:t>
      </w:r>
    </w:p>
    <w:p w:rsidR="004152BC" w:rsidRPr="00051A25" w:rsidRDefault="002939B3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2.</w:t>
      </w:r>
      <w:r w:rsidR="001847D3"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1778F" w:rsidRPr="00051A25">
        <w:rPr>
          <w:rFonts w:eastAsia="Times New Roman" w:cs="Times New Roman"/>
          <w:sz w:val="24"/>
          <w:szCs w:val="24"/>
          <w:lang w:eastAsia="hr-HR"/>
        </w:rPr>
        <w:t>Evanđelj</w:t>
      </w:r>
      <w:r w:rsidR="001847D3" w:rsidRPr="00051A25">
        <w:rPr>
          <w:rFonts w:eastAsia="Times New Roman" w:cs="Times New Roman"/>
          <w:sz w:val="24"/>
          <w:szCs w:val="24"/>
          <w:lang w:eastAsia="hr-HR"/>
        </w:rPr>
        <w:t xml:space="preserve">e danas započinje rečenicom da je Isus zapovjedio da se </w:t>
      </w:r>
      <w:r w:rsidR="00AF35A3">
        <w:rPr>
          <w:rFonts w:eastAsia="Times New Roman" w:cs="Times New Roman"/>
          <w:sz w:val="24"/>
          <w:szCs w:val="24"/>
          <w:lang w:eastAsia="hr-HR"/>
        </w:rPr>
        <w:t>„</w:t>
      </w:r>
      <w:r w:rsidR="001847D3" w:rsidRPr="00051A25">
        <w:rPr>
          <w:rFonts w:eastAsia="Times New Roman" w:cs="Times New Roman"/>
          <w:sz w:val="24"/>
          <w:szCs w:val="24"/>
          <w:lang w:eastAsia="hr-HR"/>
        </w:rPr>
        <w:t>prijeđe prijeko</w:t>
      </w:r>
      <w:r w:rsidR="00AF35A3">
        <w:rPr>
          <w:rFonts w:eastAsia="Times New Roman" w:cs="Times New Roman"/>
          <w:sz w:val="24"/>
          <w:szCs w:val="24"/>
          <w:lang w:eastAsia="hr-HR"/>
        </w:rPr>
        <w:t>“</w:t>
      </w:r>
      <w:r w:rsidR="001847D3" w:rsidRPr="00051A25">
        <w:rPr>
          <w:rFonts w:eastAsia="Times New Roman" w:cs="Times New Roman"/>
          <w:sz w:val="24"/>
          <w:szCs w:val="24"/>
          <w:lang w:eastAsia="hr-HR"/>
        </w:rPr>
        <w:t>, na drugu obalu. Slika je to promjene života. Tko prihvati slijediti Isusa, to treba učiniti bez uvjeta.</w:t>
      </w:r>
    </w:p>
    <w:p w:rsidR="001847D3" w:rsidRPr="00051A25" w:rsidRDefault="001847D3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Nadalje, odgovori koje Isus daje najprije pismoznancu, a zatim </w:t>
      </w:r>
      <w:r w:rsidR="00AF35A3">
        <w:rPr>
          <w:rFonts w:eastAsia="Times New Roman" w:cs="Times New Roman"/>
          <w:sz w:val="24"/>
          <w:szCs w:val="24"/>
          <w:lang w:eastAsia="hr-HR"/>
        </w:rPr>
        <w:t xml:space="preserve">'drugomu </w:t>
      </w:r>
      <w:r w:rsidRPr="00051A25">
        <w:rPr>
          <w:rFonts w:eastAsia="Times New Roman" w:cs="Times New Roman"/>
          <w:sz w:val="24"/>
          <w:szCs w:val="24"/>
          <w:lang w:eastAsia="hr-HR"/>
        </w:rPr>
        <w:t>učeniku</w:t>
      </w:r>
      <w:r w:rsidR="00AF35A3">
        <w:rPr>
          <w:rFonts w:eastAsia="Times New Roman" w:cs="Times New Roman"/>
          <w:sz w:val="24"/>
          <w:szCs w:val="24"/>
          <w:lang w:eastAsia="hr-HR"/>
        </w:rPr>
        <w:t>'</w:t>
      </w:r>
      <w:r w:rsidR="00860301" w:rsidRPr="00051A25">
        <w:rPr>
          <w:rFonts w:eastAsia="Times New Roman" w:cs="Times New Roman"/>
          <w:sz w:val="24"/>
          <w:szCs w:val="24"/>
          <w:lang w:eastAsia="hr-HR"/>
        </w:rPr>
        <w:t xml:space="preserve">, mogu zbuniti, posebno onaj o pokopu oca. Isus svakoga od nas poziva da gledamo dalje od materijalnoga i prolaznoga </w:t>
      </w:r>
      <w:r w:rsidR="00AF35A3">
        <w:rPr>
          <w:rFonts w:eastAsia="Times New Roman" w:cs="Times New Roman"/>
          <w:sz w:val="24"/>
          <w:szCs w:val="24"/>
          <w:lang w:eastAsia="hr-HR"/>
        </w:rPr>
        <w:t>te</w:t>
      </w:r>
      <w:r w:rsidR="00860301" w:rsidRPr="00051A25">
        <w:rPr>
          <w:rFonts w:eastAsia="Times New Roman" w:cs="Times New Roman"/>
          <w:sz w:val="24"/>
          <w:szCs w:val="24"/>
          <w:lang w:eastAsia="hr-HR"/>
        </w:rPr>
        <w:t xml:space="preserve"> da vidimo Njega i nebesku stvarnost</w:t>
      </w:r>
      <w:r w:rsidR="00AF35A3">
        <w:rPr>
          <w:rFonts w:eastAsia="Times New Roman" w:cs="Times New Roman"/>
          <w:sz w:val="24"/>
          <w:szCs w:val="24"/>
          <w:lang w:eastAsia="hr-HR"/>
        </w:rPr>
        <w:t>, pri čemu</w:t>
      </w:r>
      <w:r w:rsidR="00860301" w:rsidRPr="00051A25">
        <w:rPr>
          <w:rFonts w:eastAsia="Times New Roman" w:cs="Times New Roman"/>
          <w:sz w:val="24"/>
          <w:szCs w:val="24"/>
          <w:lang w:eastAsia="hr-HR"/>
        </w:rPr>
        <w:t xml:space="preserve"> Isus</w:t>
      </w:r>
      <w:r w:rsidR="00AF35A3">
        <w:rPr>
          <w:rFonts w:eastAsia="Times New Roman" w:cs="Times New Roman"/>
          <w:sz w:val="24"/>
          <w:szCs w:val="24"/>
          <w:lang w:eastAsia="hr-HR"/>
        </w:rPr>
        <w:t xml:space="preserve">u uvijek pripada </w:t>
      </w:r>
      <w:r w:rsidR="00860301" w:rsidRPr="00051A25">
        <w:rPr>
          <w:rFonts w:eastAsia="Times New Roman" w:cs="Times New Roman"/>
          <w:sz w:val="24"/>
          <w:szCs w:val="24"/>
          <w:lang w:eastAsia="hr-HR"/>
        </w:rPr>
        <w:t xml:space="preserve">prvo mjesto. Ako bismo ga slijedili tek nakon što riješimo sva naša </w:t>
      </w:r>
      <w:r w:rsidR="00AF35A3">
        <w:rPr>
          <w:rFonts w:eastAsia="Times New Roman" w:cs="Times New Roman"/>
          <w:sz w:val="24"/>
          <w:szCs w:val="24"/>
          <w:lang w:eastAsia="hr-HR"/>
        </w:rPr>
        <w:t xml:space="preserve">(svakidašnja) </w:t>
      </w:r>
      <w:r w:rsidR="00860301" w:rsidRPr="00051A25">
        <w:rPr>
          <w:rFonts w:eastAsia="Times New Roman" w:cs="Times New Roman"/>
          <w:sz w:val="24"/>
          <w:szCs w:val="24"/>
          <w:lang w:eastAsia="hr-HR"/>
        </w:rPr>
        <w:t xml:space="preserve">pitanja, ne bismo našli vremena ili – kako se često događa – Bogu bismo ostavili samo mrvice. </w:t>
      </w:r>
    </w:p>
    <w:p w:rsidR="00860301" w:rsidRPr="00051A25" w:rsidRDefault="0086030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Isusov odgovor, dakle, nije 'ne</w:t>
      </w:r>
      <w:r w:rsidR="007051E7" w:rsidRPr="00051A25">
        <w:rPr>
          <w:rFonts w:eastAsia="Times New Roman" w:cs="Times New Roman"/>
          <w:sz w:val="24"/>
          <w:szCs w:val="24"/>
          <w:lang w:eastAsia="hr-HR"/>
        </w:rPr>
        <w:t>!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', nego upozorenje. </w:t>
      </w:r>
    </w:p>
    <w:p w:rsidR="00860301" w:rsidRPr="00051A25" w:rsidRDefault="0086030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Prvi učenik pokazuje ishitrenost i stanovitu umišljenost, kada kaže: </w:t>
      </w:r>
      <w:r w:rsidR="00B66FB8"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Za tobom ću kamo god ti pošao. </w:t>
      </w:r>
      <w:r w:rsidR="00B66FB8" w:rsidRPr="00051A25">
        <w:rPr>
          <w:rFonts w:eastAsia="Times New Roman" w:cs="Times New Roman"/>
          <w:sz w:val="24"/>
          <w:szCs w:val="24"/>
          <w:lang w:eastAsia="hr-HR"/>
        </w:rPr>
        <w:t xml:space="preserve">Nismo </w:t>
      </w:r>
      <w:r w:rsidR="00AF35A3">
        <w:rPr>
          <w:rFonts w:eastAsia="Times New Roman" w:cs="Times New Roman"/>
          <w:sz w:val="24"/>
          <w:szCs w:val="24"/>
          <w:lang w:eastAsia="hr-HR"/>
        </w:rPr>
        <w:t xml:space="preserve">se </w:t>
      </w:r>
      <w:r w:rsidR="00B66FB8" w:rsidRPr="00051A25">
        <w:rPr>
          <w:rFonts w:eastAsia="Times New Roman" w:cs="Times New Roman"/>
          <w:sz w:val="24"/>
          <w:szCs w:val="24"/>
          <w:lang w:eastAsia="hr-HR"/>
        </w:rPr>
        <w:t>jedanput osvjedočili da se krene oduševljeno; da se vide samo svijetle strane, a već kod prve poteškoće sve postaje teško i nemoguće. Gorljivost brzo oslabi, jer nije ukorijenjena ni čvrsta: želi se nešto učiniti, ali ne baš do kraja; vršiti Božju volju, ali samo kad imam vremena; moliti, ali sad je nešto drugo važnije…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 Očito je važno stati pred zahtjevnost, ne da bi se propitivali temelji, niti odvagivalo po mjeri sebičnosti, nego suočilo s poteškoćama.</w:t>
      </w:r>
    </w:p>
    <w:p w:rsidR="00D829C6" w:rsidRPr="00051A25" w:rsidRDefault="00D829C6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3.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Večerašnja prisutnost </w:t>
      </w:r>
      <w:r w:rsidR="00030271" w:rsidRPr="00051A25">
        <w:rPr>
          <w:rFonts w:eastAsia="Times New Roman" w:cs="Times New Roman"/>
          <w:i/>
          <w:sz w:val="24"/>
          <w:szCs w:val="24"/>
          <w:lang w:eastAsia="hr-HR"/>
        </w:rPr>
        <w:t>Skupštine Papinskih misijskih djela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AF35A3">
        <w:rPr>
          <w:rFonts w:eastAsia="Times New Roman" w:cs="Times New Roman"/>
          <w:sz w:val="24"/>
          <w:szCs w:val="24"/>
          <w:lang w:eastAsia="hr-HR"/>
        </w:rPr>
        <w:t>s pogledom na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 misionar</w:t>
      </w:r>
      <w:r w:rsidR="00AF35A3">
        <w:rPr>
          <w:rFonts w:eastAsia="Times New Roman" w:cs="Times New Roman"/>
          <w:sz w:val="24"/>
          <w:szCs w:val="24"/>
          <w:lang w:eastAsia="hr-HR"/>
        </w:rPr>
        <w:t>e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 i misionark</w:t>
      </w:r>
      <w:r w:rsidR="00AF35A3">
        <w:rPr>
          <w:rFonts w:eastAsia="Times New Roman" w:cs="Times New Roman"/>
          <w:sz w:val="24"/>
          <w:szCs w:val="24"/>
          <w:lang w:eastAsia="hr-HR"/>
        </w:rPr>
        <w:t>e</w:t>
      </w:r>
      <w:r w:rsidR="00030271" w:rsidRPr="00051A25">
        <w:rPr>
          <w:rFonts w:eastAsia="Times New Roman" w:cs="Times New Roman"/>
          <w:sz w:val="24"/>
          <w:szCs w:val="24"/>
          <w:lang w:eastAsia="hr-HR"/>
        </w:rPr>
        <w:t xml:space="preserve"> pred nas životno stavlja Božju riječ koja nam je naviještena. </w:t>
      </w:r>
    </w:p>
    <w:p w:rsidR="00B66FB8" w:rsidRPr="00051A25" w:rsidRDefault="00DC2018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lastRenderedPageBreak/>
        <w:t xml:space="preserve">Misionari pokazuju spremnost, odnosno ljubav prema nasljedovanju Isusa, sa svim svojim dvojbama i nesigurnostima. Ali,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kršćani jesu ljudi koji žive nesigurnost pouzdajući se u Krista</w:t>
      </w:r>
      <w:r w:rsidR="00EE02ED" w:rsidRPr="00051A25">
        <w:rPr>
          <w:rFonts w:eastAsia="Times New Roman" w:cs="Times New Roman"/>
          <w:i/>
          <w:sz w:val="24"/>
          <w:szCs w:val="24"/>
          <w:lang w:eastAsia="hr-HR"/>
        </w:rPr>
        <w:t>, sigurni u Bogu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. To </w:t>
      </w:r>
      <w:r w:rsidR="00D829C6" w:rsidRPr="00051A25">
        <w:rPr>
          <w:rFonts w:eastAsia="Times New Roman" w:cs="Times New Roman"/>
          <w:sz w:val="24"/>
          <w:szCs w:val="24"/>
          <w:lang w:eastAsia="hr-HR"/>
        </w:rPr>
        <w:t>uvijek mora biti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odrednica Crkve, ako želi biti Kristova.</w:t>
      </w:r>
    </w:p>
    <w:p w:rsidR="00860301" w:rsidRPr="00051A25" w:rsidRDefault="00D829C6" w:rsidP="00051A25">
      <w:pPr>
        <w:spacing w:after="0" w:line="288" w:lineRule="auto"/>
        <w:rPr>
          <w:rFonts w:eastAsia="Times New Roman" w:cs="Times New Roman"/>
          <w:i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Misionari na neposredan način svjedoče tri glavne odlike kršćana: 1)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nasljedovati primjer Krista Učitelja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; u njegovoj se </w:t>
      </w:r>
      <w:r w:rsidR="00E74461" w:rsidRPr="00051A25">
        <w:rPr>
          <w:rFonts w:eastAsia="Times New Roman" w:cs="Times New Roman"/>
          <w:sz w:val="24"/>
          <w:szCs w:val="24"/>
          <w:lang w:eastAsia="hr-HR"/>
        </w:rPr>
        <w:t>'</w:t>
      </w:r>
      <w:r w:rsidRPr="00051A25">
        <w:rPr>
          <w:rFonts w:eastAsia="Times New Roman" w:cs="Times New Roman"/>
          <w:sz w:val="24"/>
          <w:szCs w:val="24"/>
          <w:lang w:eastAsia="hr-HR"/>
        </w:rPr>
        <w:t>školi</w:t>
      </w:r>
      <w:r w:rsidR="00E74461" w:rsidRPr="00051A25">
        <w:rPr>
          <w:rFonts w:eastAsia="Times New Roman" w:cs="Times New Roman"/>
          <w:sz w:val="24"/>
          <w:szCs w:val="24"/>
          <w:lang w:eastAsia="hr-HR"/>
        </w:rPr>
        <w:t>'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uči samo jedan predmet: Božje kraljevstvo</w:t>
      </w:r>
      <w:r w:rsidR="00E74461" w:rsidRPr="00051A25">
        <w:rPr>
          <w:rFonts w:eastAsia="Times New Roman" w:cs="Times New Roman"/>
          <w:sz w:val="24"/>
          <w:szCs w:val="24"/>
          <w:lang w:eastAsia="hr-HR"/>
        </w:rPr>
        <w:t>,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koje se prepoznaje u riječima i djelima Učitelja; 2)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sudjelovati, dijeliti životni put Učitelja</w:t>
      </w:r>
      <w:r w:rsidRPr="00051A25">
        <w:rPr>
          <w:rFonts w:eastAsia="Times New Roman" w:cs="Times New Roman"/>
          <w:sz w:val="24"/>
          <w:szCs w:val="24"/>
          <w:lang w:eastAsia="hr-HR"/>
        </w:rPr>
        <w:t>, uključujući oskudicu, pr</w:t>
      </w:r>
      <w:r w:rsidR="001375E9">
        <w:rPr>
          <w:rFonts w:eastAsia="Times New Roman" w:cs="Times New Roman"/>
          <w:sz w:val="24"/>
          <w:szCs w:val="24"/>
          <w:lang w:eastAsia="hr-HR"/>
        </w:rPr>
        <w:t>o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gonstva i križ; biti spreman umrijeti s njime; 3)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nositi u sebi Kristov život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, po riječi Apostola: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Ne živim više ja, nego Krist u meni</w:t>
      </w:r>
      <w:r w:rsidR="00E74461" w:rsidRPr="00051A25">
        <w:rPr>
          <w:rFonts w:eastAsia="Times New Roman" w:cs="Times New Roman"/>
          <w:i/>
          <w:sz w:val="24"/>
          <w:szCs w:val="24"/>
          <w:lang w:eastAsia="hr-HR"/>
        </w:rPr>
        <w:t>.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(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Gal </w:t>
      </w:r>
      <w:r w:rsidRPr="00051A25">
        <w:rPr>
          <w:rFonts w:eastAsia="Times New Roman" w:cs="Times New Roman"/>
          <w:sz w:val="24"/>
          <w:szCs w:val="24"/>
          <w:lang w:eastAsia="hr-HR"/>
        </w:rPr>
        <w:t>2, 20)</w:t>
      </w:r>
      <w:r w:rsidR="00E74461" w:rsidRPr="00051A25">
        <w:rPr>
          <w:rFonts w:eastAsia="Times New Roman" w:cs="Times New Roman"/>
          <w:sz w:val="24"/>
          <w:szCs w:val="24"/>
          <w:lang w:eastAsia="hr-HR"/>
        </w:rPr>
        <w:t xml:space="preserve"> To je plod Duha koji se prenosi drugima.</w:t>
      </w:r>
    </w:p>
    <w:p w:rsidR="00777EB3" w:rsidRPr="00051A25" w:rsidRDefault="00E7446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Misionari u jednostavnosti žive te tri odlike i onda kada naviještaju Evanđelje i onda kada slave Kristova otajstva i kada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– </w:t>
      </w:r>
      <w:r w:rsidR="001375E9" w:rsidRPr="00051A25">
        <w:rPr>
          <w:rFonts w:eastAsia="Times New Roman" w:cs="Times New Roman"/>
          <w:sz w:val="24"/>
          <w:szCs w:val="24"/>
          <w:lang w:eastAsia="hr-HR"/>
        </w:rPr>
        <w:t xml:space="preserve">potaknuti Duhom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– </w:t>
      </w:r>
      <w:r w:rsidRPr="00051A25">
        <w:rPr>
          <w:rFonts w:eastAsia="Times New Roman" w:cs="Times New Roman"/>
          <w:sz w:val="24"/>
          <w:szCs w:val="24"/>
          <w:lang w:eastAsia="hr-HR"/>
        </w:rPr>
        <w:t>nastoje stvoriti životne uvjete ugrađuju</w:t>
      </w:r>
      <w:r w:rsidR="001375E9">
        <w:rPr>
          <w:rFonts w:eastAsia="Times New Roman" w:cs="Times New Roman"/>
          <w:sz w:val="24"/>
          <w:szCs w:val="24"/>
          <w:lang w:eastAsia="hr-HR"/>
        </w:rPr>
        <w:t>ći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Kristovu ljubav u</w:t>
      </w:r>
      <w:r w:rsidR="001375E9">
        <w:rPr>
          <w:rFonts w:eastAsia="Times New Roman" w:cs="Times New Roman"/>
          <w:sz w:val="24"/>
          <w:szCs w:val="24"/>
          <w:lang w:eastAsia="hr-HR"/>
        </w:rPr>
        <w:t>: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odgoj, obrazovanje, zdravstvo, gospodarstvo i kulturu.</w:t>
      </w:r>
    </w:p>
    <w:p w:rsidR="00E74461" w:rsidRPr="00051A25" w:rsidRDefault="00E7446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4.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Primijetili ste da u Evanđelju pismoznanac dolazi sa savršenom rečenicom: on ne pita, on ne traži, nego izjavljuje, kao da sam odgovara na pretpostavljeno Isusovo pitanje i poziv: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Za tobom ću kamo god ti pošao. S</w:t>
      </w:r>
      <w:r w:rsidRPr="00051A25">
        <w:rPr>
          <w:rFonts w:eastAsia="Times New Roman" w:cs="Times New Roman"/>
          <w:sz w:val="24"/>
          <w:szCs w:val="24"/>
          <w:lang w:eastAsia="hr-HR"/>
        </w:rPr>
        <w:t>avršeno</w:t>
      </w:r>
      <w:r w:rsidR="001375E9">
        <w:rPr>
          <w:rFonts w:eastAsia="Times New Roman" w:cs="Times New Roman"/>
          <w:sz w:val="24"/>
          <w:szCs w:val="24"/>
          <w:lang w:eastAsia="hr-HR"/>
        </w:rPr>
        <w:t>. 'Presavršeno'.</w:t>
      </w:r>
    </w:p>
    <w:p w:rsidR="00E74461" w:rsidRPr="00051A25" w:rsidRDefault="00E7446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Ako mu Isus daje onakav odgovor</w:t>
      </w:r>
      <w:r w:rsidR="001375E9">
        <w:rPr>
          <w:rFonts w:eastAsia="Times New Roman" w:cs="Times New Roman"/>
          <w:sz w:val="24"/>
          <w:szCs w:val="24"/>
          <w:lang w:eastAsia="hr-HR"/>
        </w:rPr>
        <w:t>,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znači da njegove izgovorene riječi nisu odgovarale nakanama. Isus je u njegovu srcu vidio nepodudarnost, očito onu koja je prihvaćala nasljedovanje, ali ujedno tražila mir i društvenu sigurnost.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Zato mu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Isus odgovara: </w:t>
      </w:r>
      <w:r w:rsidR="001375E9">
        <w:rPr>
          <w:rFonts w:eastAsia="Times New Roman" w:cs="Times New Roman"/>
          <w:i/>
          <w:sz w:val="24"/>
          <w:szCs w:val="24"/>
          <w:lang w:eastAsia="hr-HR"/>
        </w:rPr>
        <w:t>N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e računaj ni s kakvom ljudskom povlasticom.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S Isusom nema društvene sigurnosti, osim sigurnosti vjere. I kada god u Crkvi ne polazimo od te sigurnosti, u prvi plan dolaze neevanđeoski razlozi, a </w:t>
      </w:r>
      <w:r w:rsidR="00F20959" w:rsidRPr="00051A25">
        <w:rPr>
          <w:rFonts w:eastAsia="Times New Roman" w:cs="Times New Roman"/>
          <w:sz w:val="24"/>
          <w:szCs w:val="24"/>
          <w:lang w:eastAsia="hr-HR"/>
        </w:rPr>
        <w:t xml:space="preserve">s njima </w:t>
      </w:r>
      <w:r w:rsidRPr="00051A25">
        <w:rPr>
          <w:rFonts w:eastAsia="Times New Roman" w:cs="Times New Roman"/>
          <w:sz w:val="24"/>
          <w:szCs w:val="24"/>
          <w:lang w:eastAsia="hr-HR"/>
        </w:rPr>
        <w:t>u Crkvi slabi snaga Kristova.</w:t>
      </w:r>
    </w:p>
    <w:p w:rsidR="00777EB3" w:rsidRPr="00051A25" w:rsidRDefault="00E74461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Braćo i sestre, p</w:t>
      </w:r>
      <w:r w:rsidR="00CD3AED" w:rsidRPr="00051A25">
        <w:rPr>
          <w:rFonts w:eastAsia="Times New Roman" w:cs="Times New Roman"/>
          <w:sz w:val="24"/>
          <w:szCs w:val="24"/>
          <w:lang w:eastAsia="hr-HR"/>
        </w:rPr>
        <w:t xml:space="preserve">ogubno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="00CD3AED" w:rsidRPr="00051A25">
        <w:rPr>
          <w:rFonts w:eastAsia="Times New Roman" w:cs="Times New Roman"/>
          <w:sz w:val="24"/>
          <w:szCs w:val="24"/>
          <w:lang w:eastAsia="hr-HR"/>
        </w:rPr>
        <w:t xml:space="preserve">navezati se, grčevito se držati prolaznoga. A kada smo jednom odlučili slijediti Krista, ne postavljajmo zaprjeke Božjemu planu svojim planovima. </w:t>
      </w:r>
    </w:p>
    <w:p w:rsidR="00CD3AED" w:rsidRPr="00051A25" w:rsidRDefault="00CD3AED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Misijski duh i duh misionarskoga poziva utjelovljuje Isusovu riječ</w:t>
      </w:r>
      <w:r w:rsidR="00432DB4" w:rsidRPr="00051A25">
        <w:rPr>
          <w:rFonts w:eastAsia="Times New Roman" w:cs="Times New Roman"/>
          <w:sz w:val="24"/>
          <w:szCs w:val="24"/>
          <w:lang w:eastAsia="hr-HR"/>
        </w:rPr>
        <w:t xml:space="preserve">. Ljudi koji </w:t>
      </w:r>
      <w:r w:rsidR="00DC2018" w:rsidRPr="00051A25">
        <w:rPr>
          <w:rFonts w:eastAsia="Times New Roman" w:cs="Times New Roman"/>
          <w:sz w:val="24"/>
          <w:szCs w:val="24"/>
          <w:lang w:eastAsia="hr-HR"/>
        </w:rPr>
        <w:t xml:space="preserve">ne žive od vjere ili su neprijateljski raspoloženi prema Crkvi, misle da kršćani bježe od stvarnosti, da bi stvorili neki svoj zaštićeni svijet, izgrađen od lijepih misli i želja; kao da bi vjera bila neka vrsta anestetika pred stvarnošću. </w:t>
      </w:r>
    </w:p>
    <w:p w:rsidR="00DC2018" w:rsidRPr="00051A25" w:rsidRDefault="00DC2018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No, Evanđelje pokazuje svoju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preveliku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zahtjevnost za svakoga tko je odlučio prikovati se za zemaljsko. Vjera nije utočište, niti je dvorac </w:t>
      </w:r>
      <w:r w:rsidR="00FF6F00" w:rsidRPr="00051A25">
        <w:rPr>
          <w:rFonts w:eastAsia="Times New Roman" w:cs="Times New Roman"/>
          <w:sz w:val="24"/>
          <w:szCs w:val="24"/>
          <w:lang w:eastAsia="hr-HR"/>
        </w:rPr>
        <w:t>niti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gnijezdo koje bi štitilo od grubosti života. I vjernik osjeća istinu da u konačnici nema mjesta za nasloniti glavu. </w:t>
      </w:r>
    </w:p>
    <w:p w:rsidR="00F20959" w:rsidRPr="00051A25" w:rsidRDefault="00F00B1A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b/>
          <w:color w:val="FF0000"/>
          <w:sz w:val="24"/>
          <w:szCs w:val="24"/>
          <w:lang w:eastAsia="hr-HR"/>
        </w:rPr>
        <w:t>5.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20959" w:rsidRPr="00051A25">
        <w:rPr>
          <w:rFonts w:eastAsia="Times New Roman" w:cs="Times New Roman"/>
          <w:sz w:val="24"/>
          <w:szCs w:val="24"/>
          <w:lang w:eastAsia="hr-HR"/>
        </w:rPr>
        <w:t>Dragi misionari i misionarke</w:t>
      </w:r>
      <w:r w:rsidRPr="00051A25">
        <w:rPr>
          <w:rFonts w:eastAsia="Times New Roman" w:cs="Times New Roman"/>
          <w:sz w:val="24"/>
          <w:szCs w:val="24"/>
          <w:lang w:eastAsia="hr-HR"/>
        </w:rPr>
        <w:t>, h</w:t>
      </w:r>
      <w:r w:rsidR="00F20959" w:rsidRPr="00051A25">
        <w:rPr>
          <w:rFonts w:eastAsia="Times New Roman" w:cs="Times New Roman"/>
          <w:sz w:val="24"/>
          <w:szCs w:val="24"/>
          <w:lang w:eastAsia="hr-HR"/>
        </w:rPr>
        <w:t>vala za prihvaćanje dara koji vam povjerava Gospodin, da biste svima nama bili pokazatelji one ljubavi koja živi od vjere; i vjere koja je oslonjena na oslobođenost za Boga.</w:t>
      </w:r>
    </w:p>
    <w:p w:rsidR="00F20959" w:rsidRPr="00051A25" w:rsidRDefault="00F20959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Toliko puta ste svjedokinje i svjedoci da, ako nismo navezani na materijalno, Bog proviđa ono što je nužno i potrebno, korisno, pa čak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daje i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obilje. Ako nismo </w:t>
      </w:r>
      <w:r w:rsidRPr="00051A25">
        <w:rPr>
          <w:rFonts w:eastAsia="Times New Roman" w:cs="Times New Roman"/>
          <w:sz w:val="24"/>
          <w:szCs w:val="24"/>
          <w:lang w:eastAsia="hr-HR"/>
        </w:rPr>
        <w:lastRenderedPageBreak/>
        <w:t>navezani na čovjeka do te mjere da postane uteg našoj slobodi, Bog nam pruža neizmjernu ljubav bližnjih.</w:t>
      </w:r>
    </w:p>
    <w:p w:rsidR="00F20959" w:rsidRPr="00051A25" w:rsidRDefault="00F20959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U toj spremnosti Gospodin nam govori: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Bog ne traži isprike, nego slobodno srce.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Zato je svakomu od nas upućeno pitanje: 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Imamo li neku </w:t>
      </w:r>
      <w:r w:rsidR="001375E9">
        <w:rPr>
          <w:rFonts w:eastAsia="Times New Roman" w:cs="Times New Roman"/>
          <w:i/>
          <w:sz w:val="24"/>
          <w:szCs w:val="24"/>
          <w:lang w:eastAsia="hr-HR"/>
        </w:rPr>
        <w:t>d</w:t>
      </w:r>
      <w:r w:rsidRPr="00051A25">
        <w:rPr>
          <w:rFonts w:eastAsia="Times New Roman" w:cs="Times New Roman"/>
          <w:i/>
          <w:sz w:val="24"/>
          <w:szCs w:val="24"/>
          <w:lang w:eastAsia="hr-HR"/>
        </w:rPr>
        <w:t>rugu, skrivenu nakanu</w:t>
      </w:r>
      <w:r w:rsidR="00F00B1A" w:rsidRPr="00051A25">
        <w:rPr>
          <w:rFonts w:eastAsia="Times New Roman" w:cs="Times New Roman"/>
          <w:i/>
          <w:sz w:val="24"/>
          <w:szCs w:val="24"/>
          <w:lang w:eastAsia="hr-HR"/>
        </w:rPr>
        <w:t xml:space="preserve">, koja upućuje na našu neslobodu, na neko blago uz koje je vezano naše srce? </w:t>
      </w:r>
    </w:p>
    <w:p w:rsidR="00051A25" w:rsidRDefault="00F00B1A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 xml:space="preserve">Ljudi koji su čuli i vidjeli Isusa bili su zadivljeni. Nije moguće previdjeti sunce koje rasvjetljuje dan. Tako su i ova dvojica iz Evanđelja željeli biti dionici te ljepote, za koju nije dovoljna samo raspoloživost – niti najiskrenija. </w:t>
      </w:r>
      <w:r w:rsidR="001375E9">
        <w:rPr>
          <w:rFonts w:eastAsia="Times New Roman" w:cs="Times New Roman"/>
          <w:sz w:val="24"/>
          <w:szCs w:val="24"/>
          <w:lang w:eastAsia="hr-HR"/>
        </w:rPr>
        <w:t xml:space="preserve">Tako, </w:t>
      </w:r>
      <w:r w:rsidRPr="00051A25">
        <w:rPr>
          <w:rFonts w:eastAsia="Times New Roman" w:cs="Times New Roman"/>
          <w:sz w:val="24"/>
          <w:szCs w:val="24"/>
          <w:lang w:eastAsia="hr-HR"/>
        </w:rPr>
        <w:t xml:space="preserve">Isus ne želi uništiti njihovo ni naše oduševljenje, ali nas ne želi zavaravati. Stavlja nas pred istinu, da bismo ostali slobodni i takvi živjeli Radosnu vijest, prepoznajući da je samo Bog snaga i utočište, utjeha i istinska radost. To je preduvjet za svako poslanje, kilometrima blizu ili daleko od Hrvatske, svejedno. </w:t>
      </w:r>
    </w:p>
    <w:p w:rsidR="00F00B1A" w:rsidRPr="00051A25" w:rsidRDefault="00F00B1A" w:rsidP="00051A25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051A25">
        <w:rPr>
          <w:rFonts w:eastAsia="Times New Roman" w:cs="Times New Roman"/>
          <w:sz w:val="24"/>
          <w:szCs w:val="24"/>
          <w:lang w:eastAsia="hr-HR"/>
        </w:rPr>
        <w:t>Amen.</w:t>
      </w:r>
    </w:p>
    <w:p w:rsidR="0027245C" w:rsidRDefault="0027245C" w:rsidP="00A031AE">
      <w:pPr>
        <w:spacing w:after="0" w:line="336" w:lineRule="auto"/>
        <w:rPr>
          <w:rFonts w:eastAsia="Times New Roman" w:cs="Times New Roman"/>
          <w:sz w:val="27"/>
          <w:szCs w:val="27"/>
          <w:lang w:eastAsia="hr-HR"/>
        </w:rPr>
      </w:pPr>
    </w:p>
    <w:sectPr w:rsidR="0027245C" w:rsidSect="00874C7A">
      <w:footerReference w:type="default" r:id="rId6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3F" w:rsidRDefault="0087473F" w:rsidP="00EF143F">
      <w:pPr>
        <w:spacing w:after="0" w:line="240" w:lineRule="auto"/>
      </w:pPr>
      <w:r>
        <w:separator/>
      </w:r>
    </w:p>
  </w:endnote>
  <w:endnote w:type="continuationSeparator" w:id="0">
    <w:p w:rsidR="0087473F" w:rsidRDefault="0087473F" w:rsidP="00EF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185955"/>
      <w:docPartObj>
        <w:docPartGallery w:val="Page Numbers (Bottom of Page)"/>
        <w:docPartUnique/>
      </w:docPartObj>
    </w:sdtPr>
    <w:sdtEndPr/>
    <w:sdtContent>
      <w:p w:rsidR="00EF143F" w:rsidRDefault="00EF143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B9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3F" w:rsidRDefault="0087473F" w:rsidP="00EF143F">
      <w:pPr>
        <w:spacing w:after="0" w:line="240" w:lineRule="auto"/>
      </w:pPr>
      <w:r>
        <w:separator/>
      </w:r>
    </w:p>
  </w:footnote>
  <w:footnote w:type="continuationSeparator" w:id="0">
    <w:p w:rsidR="0087473F" w:rsidRDefault="0087473F" w:rsidP="00EF1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32"/>
    <w:rsid w:val="00030271"/>
    <w:rsid w:val="00051A25"/>
    <w:rsid w:val="000B4A63"/>
    <w:rsid w:val="00125E92"/>
    <w:rsid w:val="001375E9"/>
    <w:rsid w:val="001418FA"/>
    <w:rsid w:val="001847D3"/>
    <w:rsid w:val="00230659"/>
    <w:rsid w:val="0027245C"/>
    <w:rsid w:val="002939B3"/>
    <w:rsid w:val="00360B9A"/>
    <w:rsid w:val="003B708E"/>
    <w:rsid w:val="003E27FA"/>
    <w:rsid w:val="004152BC"/>
    <w:rsid w:val="00432DB4"/>
    <w:rsid w:val="004829B9"/>
    <w:rsid w:val="004B481B"/>
    <w:rsid w:val="0051778F"/>
    <w:rsid w:val="00563BC0"/>
    <w:rsid w:val="00570DAA"/>
    <w:rsid w:val="0059331C"/>
    <w:rsid w:val="005D2533"/>
    <w:rsid w:val="006951D1"/>
    <w:rsid w:val="006C56A3"/>
    <w:rsid w:val="007051E7"/>
    <w:rsid w:val="00721942"/>
    <w:rsid w:val="007503AB"/>
    <w:rsid w:val="00777925"/>
    <w:rsid w:val="00777EB3"/>
    <w:rsid w:val="008405E7"/>
    <w:rsid w:val="00860301"/>
    <w:rsid w:val="0087473F"/>
    <w:rsid w:val="00874C7A"/>
    <w:rsid w:val="008B2888"/>
    <w:rsid w:val="008F09FB"/>
    <w:rsid w:val="00922EF1"/>
    <w:rsid w:val="00960832"/>
    <w:rsid w:val="0096406B"/>
    <w:rsid w:val="009952AE"/>
    <w:rsid w:val="0099646F"/>
    <w:rsid w:val="009B07F7"/>
    <w:rsid w:val="00A031AE"/>
    <w:rsid w:val="00A837F1"/>
    <w:rsid w:val="00A90D4C"/>
    <w:rsid w:val="00AC48EA"/>
    <w:rsid w:val="00AE2470"/>
    <w:rsid w:val="00AF1F5A"/>
    <w:rsid w:val="00AF35A3"/>
    <w:rsid w:val="00B160E2"/>
    <w:rsid w:val="00B66FB8"/>
    <w:rsid w:val="00BB4DD9"/>
    <w:rsid w:val="00BE5875"/>
    <w:rsid w:val="00C36964"/>
    <w:rsid w:val="00CD3AED"/>
    <w:rsid w:val="00CF0AEA"/>
    <w:rsid w:val="00D3088D"/>
    <w:rsid w:val="00D404EC"/>
    <w:rsid w:val="00D46A93"/>
    <w:rsid w:val="00D829C6"/>
    <w:rsid w:val="00DC2018"/>
    <w:rsid w:val="00DD5E03"/>
    <w:rsid w:val="00DD6DAD"/>
    <w:rsid w:val="00DE60EB"/>
    <w:rsid w:val="00E17DE1"/>
    <w:rsid w:val="00E74461"/>
    <w:rsid w:val="00E9696D"/>
    <w:rsid w:val="00ED1A20"/>
    <w:rsid w:val="00EE02ED"/>
    <w:rsid w:val="00EF143F"/>
    <w:rsid w:val="00EF48FA"/>
    <w:rsid w:val="00F00B1A"/>
    <w:rsid w:val="00F20959"/>
    <w:rsid w:val="00FB396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1515A-B3FF-449D-984E-CE18F927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mmentotesto">
    <w:name w:val="commento_testo"/>
    <w:basedOn w:val="Normal"/>
    <w:rsid w:val="009608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952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DA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F1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143F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EF1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43F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cp:lastPrinted>2018-07-03T10:18:00Z</cp:lastPrinted>
  <dcterms:created xsi:type="dcterms:W3CDTF">2018-07-03T10:20:00Z</dcterms:created>
  <dcterms:modified xsi:type="dcterms:W3CDTF">2018-07-03T10:20:00Z</dcterms:modified>
</cp:coreProperties>
</file>